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8881"/>
      </w:tblGrid>
      <w:tr w:rsidR="006A6D43" w:rsidTr="00387458">
        <w:trPr>
          <w:trHeight w:val="1079"/>
        </w:trPr>
        <w:tc>
          <w:tcPr>
            <w:tcW w:w="1042" w:type="dxa"/>
            <w:hideMark/>
          </w:tcPr>
          <w:p w:rsidR="006A6D43" w:rsidRDefault="000F0EE1" w:rsidP="00387458">
            <w:pPr>
              <w:ind w:left="-1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Imagem 1" descr="Jun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u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1" w:type="dxa"/>
          </w:tcPr>
          <w:p w:rsidR="006A6D43" w:rsidRDefault="006A6D43" w:rsidP="00387458">
            <w:pPr>
              <w:rPr>
                <w:rFonts w:ascii="Arial" w:hAnsi="Arial" w:cs="Arial"/>
              </w:rPr>
            </w:pPr>
          </w:p>
          <w:p w:rsidR="006A6D43" w:rsidRDefault="006A6D43" w:rsidP="0038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RIO GRANDE DO NORTE</w:t>
            </w:r>
          </w:p>
          <w:p w:rsidR="006A6D43" w:rsidRDefault="006A6D43" w:rsidP="0038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PREFEITURA MUNICIPAL DE JUNDIÁ</w:t>
            </w:r>
          </w:p>
          <w:p w:rsidR="006A6D43" w:rsidRDefault="006A6D43" w:rsidP="00387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 da Matriz, 200 -  Centro - CNPJ: 04.214.217/0001-55</w:t>
            </w:r>
          </w:p>
        </w:tc>
      </w:tr>
    </w:tbl>
    <w:p w:rsidR="004D1DC6" w:rsidRDefault="006A6D43" w:rsidP="006A6D43">
      <w:pPr>
        <w:tabs>
          <w:tab w:val="left" w:pos="1020"/>
        </w:tabs>
        <w:jc w:val="both"/>
        <w:rPr>
          <w:b/>
        </w:rPr>
      </w:pPr>
      <w:r>
        <w:rPr>
          <w:b/>
        </w:rPr>
        <w:tab/>
        <w:t>e</w:t>
      </w:r>
      <w:r w:rsidR="000E6424">
        <w:rPr>
          <w:b/>
        </w:rPr>
        <w:t>-</w:t>
      </w:r>
      <w:r>
        <w:rPr>
          <w:b/>
        </w:rPr>
        <w:t xml:space="preserve">mail: </w:t>
      </w:r>
      <w:r w:rsidR="00E411AD">
        <w:rPr>
          <w:b/>
        </w:rPr>
        <w:t>pmjundiarn@hotmail.com</w:t>
      </w:r>
      <w:r>
        <w:rPr>
          <w:b/>
        </w:rPr>
        <w:t>, Fone(084) 3285-5036</w:t>
      </w:r>
    </w:p>
    <w:p w:rsidR="006A6D43" w:rsidRDefault="006A6D43" w:rsidP="006A6D43">
      <w:pPr>
        <w:tabs>
          <w:tab w:val="left" w:pos="1020"/>
        </w:tabs>
        <w:jc w:val="both"/>
        <w:rPr>
          <w:b/>
        </w:rPr>
      </w:pPr>
    </w:p>
    <w:p w:rsidR="004D1DC6" w:rsidRDefault="004D1DC6" w:rsidP="00342CAC">
      <w:pPr>
        <w:jc w:val="both"/>
        <w:rPr>
          <w:b/>
        </w:rPr>
      </w:pPr>
    </w:p>
    <w:p w:rsidR="004D1DC6" w:rsidRPr="004D1DC6" w:rsidRDefault="0023496D" w:rsidP="00342CAC">
      <w:pPr>
        <w:jc w:val="both"/>
        <w:rPr>
          <w:b/>
        </w:rPr>
      </w:pPr>
      <w:r>
        <w:rPr>
          <w:b/>
        </w:rPr>
        <w:t>DECRETO</w:t>
      </w:r>
      <w:r w:rsidR="004D1DC6" w:rsidRPr="004D1DC6">
        <w:rPr>
          <w:b/>
        </w:rPr>
        <w:t xml:space="preserve"> Nº </w:t>
      </w:r>
      <w:r w:rsidR="00387458">
        <w:rPr>
          <w:b/>
        </w:rPr>
        <w:t>0</w:t>
      </w:r>
      <w:r w:rsidR="00193C0F">
        <w:rPr>
          <w:b/>
        </w:rPr>
        <w:t>02</w:t>
      </w:r>
      <w:r w:rsidR="00E411AD">
        <w:rPr>
          <w:b/>
        </w:rPr>
        <w:t>/2017</w:t>
      </w:r>
    </w:p>
    <w:p w:rsidR="004D1DC6" w:rsidRDefault="004D1DC6" w:rsidP="00342CAC">
      <w:pPr>
        <w:jc w:val="both"/>
      </w:pPr>
    </w:p>
    <w:p w:rsidR="00342CAC" w:rsidRPr="002E1DAA" w:rsidRDefault="00387458" w:rsidP="00342CAC">
      <w:pPr>
        <w:jc w:val="both"/>
        <w:rPr>
          <w:b/>
        </w:rPr>
      </w:pPr>
      <w:r>
        <w:t>O P</w:t>
      </w:r>
      <w:r w:rsidR="00855030">
        <w:t>REFEIT</w:t>
      </w:r>
      <w:r>
        <w:t>O</w:t>
      </w:r>
      <w:r w:rsidR="00855030">
        <w:t xml:space="preserve"> MUNICIPAL DE </w:t>
      </w:r>
      <w:r w:rsidR="002E1DAA">
        <w:t>JUNDIÁ</w:t>
      </w:r>
      <w:r w:rsidR="00342CAC" w:rsidRPr="00342CAC">
        <w:t>, no uso de suas atribuições legais</w:t>
      </w:r>
      <w:r w:rsidR="00855030">
        <w:t xml:space="preserve">, </w:t>
      </w:r>
      <w:r w:rsidR="004A41A4">
        <w:t>notadamente</w:t>
      </w:r>
      <w:r w:rsidR="0012380B">
        <w:t xml:space="preserve"> em conformidade</w:t>
      </w:r>
      <w:r w:rsidR="004A41A4">
        <w:t xml:space="preserve"> </w:t>
      </w:r>
      <w:r w:rsidR="004D1DC6">
        <w:t xml:space="preserve">com </w:t>
      </w:r>
      <w:r w:rsidR="0012380B">
        <w:t>a</w:t>
      </w:r>
      <w:r w:rsidR="004A41A4" w:rsidRPr="002E1DAA">
        <w:rPr>
          <w:b/>
        </w:rPr>
        <w:t xml:space="preserve"> Lei Orgânica Municipal</w:t>
      </w:r>
      <w:r w:rsidR="00BD76EC">
        <w:rPr>
          <w:b/>
        </w:rPr>
        <w:t>;</w:t>
      </w:r>
    </w:p>
    <w:p w:rsidR="00461111" w:rsidRPr="002E1DAA" w:rsidRDefault="00461111" w:rsidP="00342CAC">
      <w:pPr>
        <w:jc w:val="both"/>
        <w:rPr>
          <w:b/>
        </w:rPr>
      </w:pPr>
    </w:p>
    <w:p w:rsidR="00342CAC" w:rsidRPr="00342CAC" w:rsidRDefault="00904C89" w:rsidP="0012380B">
      <w:pPr>
        <w:spacing w:after="360"/>
        <w:jc w:val="both"/>
      </w:pPr>
      <w:r>
        <w:t xml:space="preserve">CONSIDERANDO que faz necessário </w:t>
      </w:r>
      <w:r w:rsidR="0058220C">
        <w:t xml:space="preserve"> disciplina</w:t>
      </w:r>
      <w:r>
        <w:t>r</w:t>
      </w:r>
      <w:r w:rsidR="0058220C">
        <w:t xml:space="preserve"> o paga</w:t>
      </w:r>
      <w:r>
        <w:t>mento dos servidores municipais</w:t>
      </w:r>
      <w:r w:rsidR="0058220C">
        <w:t xml:space="preserve"> efetivos, comissionados, contratados e agentes políticos</w:t>
      </w:r>
      <w:r>
        <w:t>.</w:t>
      </w:r>
    </w:p>
    <w:p w:rsidR="004A41A4" w:rsidRDefault="004A41A4" w:rsidP="00342CAC">
      <w:pPr>
        <w:jc w:val="both"/>
      </w:pPr>
    </w:p>
    <w:p w:rsidR="00342CAC" w:rsidRPr="00342CAC" w:rsidRDefault="0023496D" w:rsidP="00342CAC">
      <w:pPr>
        <w:jc w:val="both"/>
      </w:pPr>
      <w:r>
        <w:t>DECRETA</w:t>
      </w:r>
      <w:r w:rsidR="00342CAC" w:rsidRPr="00342CAC">
        <w:t>:</w:t>
      </w:r>
    </w:p>
    <w:p w:rsidR="004A41A4" w:rsidRDefault="004A41A4" w:rsidP="00342CAC">
      <w:pPr>
        <w:jc w:val="both"/>
      </w:pPr>
    </w:p>
    <w:p w:rsidR="00342CAC" w:rsidRPr="00342CAC" w:rsidRDefault="00342CAC" w:rsidP="00342CAC">
      <w:pPr>
        <w:jc w:val="both"/>
      </w:pPr>
      <w:r w:rsidRPr="00342CAC">
        <w:t>Art.1º</w:t>
      </w:r>
      <w:r w:rsidR="001A4A96">
        <w:t xml:space="preserve">. </w:t>
      </w:r>
      <w:r w:rsidR="0058220C">
        <w:t>O pagamento dos salários do mês de janeiro do ano de 2017, só deverá ser efetuado p</w:t>
      </w:r>
      <w:r w:rsidR="00904C89">
        <w:t>ara os servidores que realmente</w:t>
      </w:r>
      <w:r w:rsidR="0058220C">
        <w:t xml:space="preserve"> cumprira</w:t>
      </w:r>
      <w:r w:rsidR="00904C89">
        <w:t>m</w:t>
      </w:r>
      <w:r w:rsidR="0058220C">
        <w:t xml:space="preserve"> suas atividades neste período. </w:t>
      </w:r>
    </w:p>
    <w:p w:rsidR="004A41A4" w:rsidRDefault="004A41A4" w:rsidP="00342CAC">
      <w:pPr>
        <w:jc w:val="both"/>
      </w:pPr>
    </w:p>
    <w:p w:rsidR="003D7D8C" w:rsidRDefault="001A4A96" w:rsidP="00342CAC">
      <w:pPr>
        <w:jc w:val="both"/>
      </w:pPr>
      <w:r>
        <w:t xml:space="preserve">Art.2º. </w:t>
      </w:r>
      <w:r w:rsidR="00F8253D">
        <w:t>O salá</w:t>
      </w:r>
      <w:r w:rsidR="0058220C">
        <w:t xml:space="preserve">rio deverá ser pago em conformidade com os dias </w:t>
      </w:r>
      <w:r w:rsidR="00904C89">
        <w:t>trabalhados, salvo nos casos de</w:t>
      </w:r>
      <w:r w:rsidR="0058220C">
        <w:t xml:space="preserve"> lic</w:t>
      </w:r>
      <w:r w:rsidR="00904C89">
        <w:t>ença médica,</w:t>
      </w:r>
      <w:r w:rsidR="0058220C">
        <w:t xml:space="preserve"> férias</w:t>
      </w:r>
      <w:r w:rsidR="00904C89">
        <w:t>,</w:t>
      </w:r>
      <w:r w:rsidR="00F8253D">
        <w:t xml:space="preserve"> li</w:t>
      </w:r>
      <w:r w:rsidR="00904C89">
        <w:t>cença premio, licença gestante,</w:t>
      </w:r>
      <w:r w:rsidR="00F8253D">
        <w:t xml:space="preserve"> licença para acompanhamento de pesso</w:t>
      </w:r>
      <w:r w:rsidR="00904C89">
        <w:t>as da família em caso de doença e demais casos previstos na legislação em vigor;</w:t>
      </w:r>
    </w:p>
    <w:p w:rsidR="00461111" w:rsidRDefault="00461111" w:rsidP="00342CAC">
      <w:pPr>
        <w:jc w:val="both"/>
      </w:pPr>
    </w:p>
    <w:p w:rsidR="005808E4" w:rsidRDefault="00F8253D" w:rsidP="00342CAC">
      <w:pPr>
        <w:jc w:val="both"/>
      </w:pPr>
      <w:r>
        <w:t>Art. 3</w:t>
      </w:r>
      <w:r w:rsidR="005808E4">
        <w:t>º. Esta Portaria entra</w:t>
      </w:r>
      <w:r w:rsidR="00904C89">
        <w:t>rá</w:t>
      </w:r>
      <w:r w:rsidR="005808E4">
        <w:t xml:space="preserve"> em vigor </w:t>
      </w:r>
      <w:r w:rsidR="00904C89">
        <w:t>na data de sua publicação</w:t>
      </w:r>
      <w:bookmarkStart w:id="0" w:name="_GoBack"/>
      <w:bookmarkEnd w:id="0"/>
      <w:r w:rsidR="005808E4">
        <w:t>.</w:t>
      </w:r>
    </w:p>
    <w:p w:rsidR="005808E4" w:rsidRDefault="005808E4" w:rsidP="00342CAC">
      <w:pPr>
        <w:jc w:val="both"/>
      </w:pPr>
    </w:p>
    <w:p w:rsidR="00342CAC" w:rsidRDefault="00342CAC" w:rsidP="005808E4">
      <w:pPr>
        <w:jc w:val="center"/>
      </w:pPr>
      <w:r w:rsidRPr="00342CAC">
        <w:t>Publique-se, registre-se e cumpra-se.</w:t>
      </w:r>
    </w:p>
    <w:p w:rsidR="006A6D43" w:rsidRDefault="006A6D43" w:rsidP="005808E4">
      <w:pPr>
        <w:jc w:val="center"/>
      </w:pPr>
    </w:p>
    <w:p w:rsidR="006A6D43" w:rsidRDefault="006A6D43" w:rsidP="005808E4">
      <w:pPr>
        <w:jc w:val="center"/>
      </w:pPr>
    </w:p>
    <w:p w:rsidR="005808E4" w:rsidRDefault="002E1DAA" w:rsidP="005808E4">
      <w:pPr>
        <w:jc w:val="center"/>
      </w:pPr>
      <w:r>
        <w:t>Jundiá</w:t>
      </w:r>
      <w:r w:rsidR="006A6D43">
        <w:t>/RN</w:t>
      </w:r>
      <w:r w:rsidR="005808E4">
        <w:t xml:space="preserve">, </w:t>
      </w:r>
      <w:r w:rsidR="006A6D43">
        <w:t xml:space="preserve">em </w:t>
      </w:r>
      <w:r w:rsidR="00F8253D">
        <w:t>1</w:t>
      </w:r>
      <w:r w:rsidR="00003275">
        <w:t>6</w:t>
      </w:r>
      <w:r w:rsidR="006A6D43">
        <w:t xml:space="preserve"> </w:t>
      </w:r>
      <w:r w:rsidR="005808E4">
        <w:t>de janeiro de 20</w:t>
      </w:r>
      <w:r w:rsidR="00965C0E">
        <w:t>17</w:t>
      </w:r>
      <w:r w:rsidR="005808E4">
        <w:t>.</w:t>
      </w:r>
    </w:p>
    <w:p w:rsidR="005808E4" w:rsidRDefault="005808E4" w:rsidP="00342CAC">
      <w:pPr>
        <w:jc w:val="both"/>
      </w:pPr>
    </w:p>
    <w:p w:rsidR="004D1DC6" w:rsidRPr="004D1DC6" w:rsidRDefault="004D1DC6" w:rsidP="004D1DC6"/>
    <w:p w:rsidR="004D1DC6" w:rsidRPr="004D1DC6" w:rsidRDefault="004D1DC6" w:rsidP="004D1DC6"/>
    <w:p w:rsidR="004D1DC6" w:rsidRDefault="004D1DC6" w:rsidP="004D1DC6"/>
    <w:p w:rsidR="005808E4" w:rsidRDefault="004D1DC6" w:rsidP="004D1DC6">
      <w:pPr>
        <w:tabs>
          <w:tab w:val="left" w:pos="2835"/>
        </w:tabs>
      </w:pPr>
      <w:r>
        <w:tab/>
      </w:r>
      <w:r w:rsidR="00564C94">
        <w:t>JOSÉ ARNOR DA SILVA</w:t>
      </w:r>
    </w:p>
    <w:p w:rsidR="004D1DC6" w:rsidRDefault="004D1DC6" w:rsidP="004D1DC6">
      <w:pPr>
        <w:tabs>
          <w:tab w:val="left" w:pos="2835"/>
        </w:tabs>
      </w:pPr>
      <w:r>
        <w:t xml:space="preserve">                                                           Prefeit</w:t>
      </w:r>
      <w:r w:rsidR="006A6D43">
        <w:t>o</w:t>
      </w:r>
    </w:p>
    <w:sectPr w:rsidR="004D1DC6" w:rsidSect="0012380B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91184"/>
    <w:multiLevelType w:val="hybridMultilevel"/>
    <w:tmpl w:val="6EE012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94"/>
    <w:rsid w:val="00003275"/>
    <w:rsid w:val="00072C14"/>
    <w:rsid w:val="000E6424"/>
    <w:rsid w:val="000F0EE1"/>
    <w:rsid w:val="00112919"/>
    <w:rsid w:val="0012380B"/>
    <w:rsid w:val="001466F2"/>
    <w:rsid w:val="00193C0F"/>
    <w:rsid w:val="001A4A96"/>
    <w:rsid w:val="0023496D"/>
    <w:rsid w:val="002E1DAA"/>
    <w:rsid w:val="00330275"/>
    <w:rsid w:val="00342CAC"/>
    <w:rsid w:val="00363B1B"/>
    <w:rsid w:val="00387458"/>
    <w:rsid w:val="003A6E10"/>
    <w:rsid w:val="003C651B"/>
    <w:rsid w:val="003D7D8C"/>
    <w:rsid w:val="00402871"/>
    <w:rsid w:val="0040436B"/>
    <w:rsid w:val="00426C0E"/>
    <w:rsid w:val="0046050A"/>
    <w:rsid w:val="00461111"/>
    <w:rsid w:val="0047141B"/>
    <w:rsid w:val="004A41A4"/>
    <w:rsid w:val="004D1DC6"/>
    <w:rsid w:val="0050106C"/>
    <w:rsid w:val="005538C9"/>
    <w:rsid w:val="00564C94"/>
    <w:rsid w:val="00571C56"/>
    <w:rsid w:val="005808E4"/>
    <w:rsid w:val="0058220C"/>
    <w:rsid w:val="00617A72"/>
    <w:rsid w:val="006349BC"/>
    <w:rsid w:val="006A6D43"/>
    <w:rsid w:val="007149E9"/>
    <w:rsid w:val="00747C56"/>
    <w:rsid w:val="00777AAB"/>
    <w:rsid w:val="007E629D"/>
    <w:rsid w:val="0083624F"/>
    <w:rsid w:val="00855030"/>
    <w:rsid w:val="00867511"/>
    <w:rsid w:val="0089767A"/>
    <w:rsid w:val="00904C89"/>
    <w:rsid w:val="009122C2"/>
    <w:rsid w:val="00921519"/>
    <w:rsid w:val="00922143"/>
    <w:rsid w:val="00965C0E"/>
    <w:rsid w:val="00A40FFE"/>
    <w:rsid w:val="00A52ED5"/>
    <w:rsid w:val="00A5355A"/>
    <w:rsid w:val="00A6204B"/>
    <w:rsid w:val="00A629A0"/>
    <w:rsid w:val="00A90A02"/>
    <w:rsid w:val="00B97D3B"/>
    <w:rsid w:val="00BB3CAA"/>
    <w:rsid w:val="00BB7B32"/>
    <w:rsid w:val="00BD76EC"/>
    <w:rsid w:val="00C5468F"/>
    <w:rsid w:val="00C91987"/>
    <w:rsid w:val="00E0194A"/>
    <w:rsid w:val="00E411AD"/>
    <w:rsid w:val="00E70C5E"/>
    <w:rsid w:val="00EC2D33"/>
    <w:rsid w:val="00EE7D4F"/>
    <w:rsid w:val="00F8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42CAC"/>
    <w:pPr>
      <w:spacing w:before="100" w:beforeAutospacing="1" w:after="100" w:afterAutospacing="1"/>
    </w:pPr>
    <w:rPr>
      <w:color w:val="000000"/>
    </w:rPr>
  </w:style>
  <w:style w:type="character" w:customStyle="1" w:styleId="western">
    <w:name w:val="western"/>
    <w:basedOn w:val="Fontepargpadro"/>
    <w:rsid w:val="00342CAC"/>
  </w:style>
  <w:style w:type="character" w:styleId="Hyperlink">
    <w:name w:val="Hyperlink"/>
    <w:basedOn w:val="Fontepargpadro"/>
    <w:uiPriority w:val="99"/>
    <w:unhideWhenUsed/>
    <w:rsid w:val="006A6D4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C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1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42CAC"/>
    <w:pPr>
      <w:spacing w:before="100" w:beforeAutospacing="1" w:after="100" w:afterAutospacing="1"/>
    </w:pPr>
    <w:rPr>
      <w:color w:val="000000"/>
    </w:rPr>
  </w:style>
  <w:style w:type="character" w:customStyle="1" w:styleId="western">
    <w:name w:val="western"/>
    <w:basedOn w:val="Fontepargpadro"/>
    <w:rsid w:val="00342CAC"/>
  </w:style>
  <w:style w:type="character" w:styleId="Hyperlink">
    <w:name w:val="Hyperlink"/>
    <w:basedOn w:val="Fontepargpadro"/>
    <w:uiPriority w:val="99"/>
    <w:unhideWhenUsed/>
    <w:rsid w:val="006A6D4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4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4C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IS%20E%20PORTARIAS\PORTARIAS\Portaria%20Recadastramen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Portaria Recadastramento</Template>
  <TotalTime>15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SECRETÁRIO DE DESENVOLVIMENTO DA GESTÃO, no uso de suas atribuições legais que lhe confere a alínea “k”, inciso IV, da Lei M</vt:lpstr>
    </vt:vector>
  </TitlesOfParts>
  <Company>.</Company>
  <LinksUpToDate>false</LinksUpToDate>
  <CharactersWithSpaces>1137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mailto:jundiapm@ig.com.br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SECRETÁRIO DE DESENVOLVIMENTO DA GESTÃO, no uso de suas atribuições legais que lhe confere a alínea “k”, inciso IV, da Lei M</dc:title>
  <dc:creator>Pref. Jundia</dc:creator>
  <cp:lastModifiedBy>Pref. Jundia</cp:lastModifiedBy>
  <cp:revision>4</cp:revision>
  <cp:lastPrinted>2013-01-02T23:23:00Z</cp:lastPrinted>
  <dcterms:created xsi:type="dcterms:W3CDTF">2017-01-16T16:13:00Z</dcterms:created>
  <dcterms:modified xsi:type="dcterms:W3CDTF">2017-01-16T16:40:00Z</dcterms:modified>
</cp:coreProperties>
</file>